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69" w:rsidRDefault="00815E69" w:rsidP="00815E69">
      <w:pPr>
        <w:pStyle w:val="2"/>
        <w:jc w:val="center"/>
        <w:rPr>
          <w:b w:val="0"/>
          <w:bCs w:val="0"/>
          <w:sz w:val="28"/>
          <w:szCs w:val="28"/>
        </w:rPr>
      </w:pPr>
      <w:bookmarkStart w:id="0" w:name="_Toc470090555"/>
      <w:r>
        <w:rPr>
          <w:rFonts w:hint="eastAsia"/>
          <w:b w:val="0"/>
          <w:bCs w:val="0"/>
          <w:sz w:val="28"/>
          <w:szCs w:val="28"/>
        </w:rPr>
        <w:t>综合</w:t>
      </w:r>
      <w:r>
        <w:rPr>
          <w:b w:val="0"/>
          <w:bCs w:val="0"/>
          <w:sz w:val="28"/>
          <w:szCs w:val="28"/>
        </w:rPr>
        <w:t>热分析仪</w:t>
      </w:r>
      <w:r>
        <w:rPr>
          <w:rFonts w:hint="eastAsia"/>
          <w:b w:val="0"/>
          <w:bCs w:val="0"/>
          <w:sz w:val="28"/>
          <w:szCs w:val="28"/>
        </w:rPr>
        <w:t>测试申请表</w:t>
      </w:r>
      <w:bookmarkEnd w:id="0"/>
    </w:p>
    <w:p w:rsidR="00815E69" w:rsidRDefault="00815E69" w:rsidP="00815E69">
      <w:pPr>
        <w:spacing w:line="360" w:lineRule="auto"/>
        <w:rPr>
          <w:sz w:val="24"/>
          <w:szCs w:val="24"/>
        </w:rPr>
      </w:pPr>
      <w:r>
        <w:rPr>
          <w:rFonts w:hint="eastAsia"/>
          <w:sz w:val="24"/>
          <w:szCs w:val="24"/>
        </w:rPr>
        <w:t>编号：</w:t>
      </w:r>
      <w:r>
        <w:rPr>
          <w:sz w:val="24"/>
          <w:szCs w:val="24"/>
        </w:rPr>
        <w:t xml:space="preserve">                                 </w:t>
      </w:r>
      <w:r>
        <w:rPr>
          <w:rFonts w:hint="eastAsia"/>
          <w:sz w:val="24"/>
          <w:szCs w:val="24"/>
        </w:rPr>
        <w:t>送样日期：</w:t>
      </w:r>
    </w:p>
    <w:tbl>
      <w:tblPr>
        <w:tblStyle w:val="a3"/>
        <w:tblW w:w="0" w:type="auto"/>
        <w:tblInd w:w="0" w:type="dxa"/>
        <w:tblLook w:val="04A0" w:firstRow="1" w:lastRow="0" w:firstColumn="1" w:lastColumn="0" w:noHBand="0" w:noVBand="1"/>
      </w:tblPr>
      <w:tblGrid>
        <w:gridCol w:w="2076"/>
        <w:gridCol w:w="2073"/>
        <w:gridCol w:w="2074"/>
        <w:gridCol w:w="2073"/>
      </w:tblGrid>
      <w:tr w:rsidR="00815E69">
        <w:tc>
          <w:tcPr>
            <w:tcW w:w="2076"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申请人</w:t>
            </w:r>
          </w:p>
        </w:tc>
        <w:tc>
          <w:tcPr>
            <w:tcW w:w="2073" w:type="dxa"/>
            <w:tcBorders>
              <w:top w:val="single" w:sz="4" w:space="0" w:color="auto"/>
              <w:left w:val="single" w:sz="4" w:space="0" w:color="auto"/>
              <w:bottom w:val="single" w:sz="4" w:space="0" w:color="auto"/>
              <w:right w:val="single" w:sz="4" w:space="0" w:color="auto"/>
            </w:tcBorders>
          </w:tcPr>
          <w:p w:rsidR="00815E69" w:rsidRPr="007A56CA" w:rsidRDefault="00815E69">
            <w:pPr>
              <w:spacing w:line="360" w:lineRule="auto"/>
              <w:rPr>
                <w:rFonts w:ascii="Times New Roman" w:eastAsiaTheme="minorEastAsia" w:hAnsi="Times New Roman" w:cs="Times New Roman"/>
                <w:bCs/>
                <w:sz w:val="24"/>
                <w:szCs w:val="24"/>
              </w:rPr>
            </w:pPr>
          </w:p>
        </w:tc>
        <w:tc>
          <w:tcPr>
            <w:tcW w:w="2074"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单位</w:t>
            </w:r>
          </w:p>
        </w:tc>
        <w:tc>
          <w:tcPr>
            <w:tcW w:w="2073" w:type="dxa"/>
            <w:tcBorders>
              <w:top w:val="single" w:sz="4" w:space="0" w:color="auto"/>
              <w:left w:val="single" w:sz="4" w:space="0" w:color="auto"/>
              <w:bottom w:val="single" w:sz="4" w:space="0" w:color="auto"/>
              <w:right w:val="single" w:sz="4" w:space="0" w:color="auto"/>
            </w:tcBorders>
          </w:tcPr>
          <w:p w:rsidR="00815E69" w:rsidRPr="007A56CA" w:rsidRDefault="00815E69">
            <w:pPr>
              <w:spacing w:line="360" w:lineRule="auto"/>
              <w:rPr>
                <w:rFonts w:ascii="Times New Roman" w:eastAsiaTheme="minorEastAsia" w:hAnsi="Times New Roman" w:cs="Times New Roman"/>
                <w:bCs/>
                <w:sz w:val="24"/>
                <w:szCs w:val="24"/>
              </w:rPr>
            </w:pPr>
          </w:p>
        </w:tc>
      </w:tr>
      <w:tr w:rsidR="00815E69">
        <w:tc>
          <w:tcPr>
            <w:tcW w:w="2076"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测试项目</w:t>
            </w:r>
          </w:p>
        </w:tc>
        <w:tc>
          <w:tcPr>
            <w:tcW w:w="2073" w:type="dxa"/>
            <w:tcBorders>
              <w:top w:val="single" w:sz="4" w:space="0" w:color="auto"/>
              <w:left w:val="single" w:sz="4" w:space="0" w:color="auto"/>
              <w:bottom w:val="single" w:sz="4" w:space="0" w:color="auto"/>
              <w:right w:val="single" w:sz="4" w:space="0" w:color="auto"/>
            </w:tcBorders>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DSC/TGA</w:t>
            </w:r>
          </w:p>
        </w:tc>
        <w:tc>
          <w:tcPr>
            <w:tcW w:w="2074"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联系电话</w:t>
            </w:r>
          </w:p>
        </w:tc>
        <w:tc>
          <w:tcPr>
            <w:tcW w:w="2073" w:type="dxa"/>
            <w:tcBorders>
              <w:top w:val="single" w:sz="4" w:space="0" w:color="auto"/>
              <w:left w:val="single" w:sz="4" w:space="0" w:color="auto"/>
              <w:bottom w:val="single" w:sz="4" w:space="0" w:color="auto"/>
              <w:right w:val="single" w:sz="4" w:space="0" w:color="auto"/>
            </w:tcBorders>
          </w:tcPr>
          <w:p w:rsidR="00815E69" w:rsidRPr="007A56CA" w:rsidRDefault="00815E69">
            <w:pPr>
              <w:spacing w:line="360" w:lineRule="auto"/>
              <w:rPr>
                <w:rFonts w:ascii="Times New Roman" w:eastAsiaTheme="minorEastAsia" w:hAnsi="Times New Roman" w:cs="Times New Roman"/>
                <w:bCs/>
                <w:sz w:val="24"/>
                <w:szCs w:val="24"/>
              </w:rPr>
            </w:pPr>
          </w:p>
        </w:tc>
      </w:tr>
      <w:tr w:rsidR="00815E69">
        <w:tc>
          <w:tcPr>
            <w:tcW w:w="2076"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样品数量及形态</w:t>
            </w:r>
          </w:p>
        </w:tc>
        <w:tc>
          <w:tcPr>
            <w:tcW w:w="6220" w:type="dxa"/>
            <w:gridSpan w:val="3"/>
            <w:tcBorders>
              <w:top w:val="single" w:sz="4" w:space="0" w:color="auto"/>
              <w:left w:val="single" w:sz="4" w:space="0" w:color="auto"/>
              <w:bottom w:val="single" w:sz="4" w:space="0" w:color="auto"/>
              <w:right w:val="single" w:sz="4" w:space="0" w:color="auto"/>
            </w:tcBorders>
          </w:tcPr>
          <w:p w:rsidR="00815E69" w:rsidRPr="007A56CA" w:rsidRDefault="00815E69">
            <w:pPr>
              <w:spacing w:line="360" w:lineRule="auto"/>
              <w:rPr>
                <w:rFonts w:ascii="Times New Roman" w:eastAsiaTheme="minorEastAsia" w:hAnsi="Times New Roman" w:cs="Times New Roman"/>
                <w:bCs/>
                <w:sz w:val="24"/>
                <w:szCs w:val="24"/>
              </w:rPr>
            </w:pPr>
          </w:p>
          <w:p w:rsidR="00815E69" w:rsidRPr="007A56CA" w:rsidRDefault="00815E69">
            <w:pPr>
              <w:spacing w:line="360" w:lineRule="auto"/>
              <w:rPr>
                <w:rFonts w:ascii="Times New Roman" w:eastAsiaTheme="minorEastAsia" w:hAnsi="Times New Roman" w:cs="Times New Roman"/>
                <w:bCs/>
                <w:sz w:val="24"/>
                <w:szCs w:val="24"/>
              </w:rPr>
            </w:pPr>
          </w:p>
        </w:tc>
      </w:tr>
      <w:tr w:rsidR="00815E69" w:rsidTr="00815E69">
        <w:trPr>
          <w:trHeight w:val="1844"/>
        </w:trPr>
        <w:tc>
          <w:tcPr>
            <w:tcW w:w="2076"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测试要求</w:t>
            </w:r>
          </w:p>
        </w:tc>
        <w:tc>
          <w:tcPr>
            <w:tcW w:w="6220" w:type="dxa"/>
            <w:gridSpan w:val="3"/>
            <w:tcBorders>
              <w:top w:val="single" w:sz="4" w:space="0" w:color="auto"/>
              <w:left w:val="single" w:sz="4" w:space="0" w:color="auto"/>
              <w:bottom w:val="single" w:sz="4" w:space="0" w:color="auto"/>
              <w:right w:val="single" w:sz="4" w:space="0" w:color="auto"/>
            </w:tcBorders>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基本测试：</w:t>
            </w:r>
          </w:p>
          <w:p w:rsidR="00815E69" w:rsidRPr="007A56CA" w:rsidRDefault="00815E69">
            <w:pPr>
              <w:spacing w:line="360" w:lineRule="auto"/>
              <w:rPr>
                <w:rFonts w:ascii="仿宋" w:eastAsia="仿宋" w:hAnsi="仿宋" w:cs="Times New Roman"/>
                <w:bCs/>
                <w:sz w:val="24"/>
                <w:szCs w:val="24"/>
              </w:rPr>
            </w:pPr>
            <w:r w:rsidRPr="007A56CA">
              <w:rPr>
                <w:rFonts w:ascii="仿宋" w:eastAsia="仿宋" w:hAnsi="仿宋" w:cs="Times New Roman"/>
                <w:bCs/>
                <w:sz w:val="24"/>
                <w:szCs w:val="24"/>
              </w:rPr>
              <w:t>N</w:t>
            </w:r>
            <w:r w:rsidRPr="007A56CA">
              <w:rPr>
                <w:rFonts w:ascii="仿宋" w:eastAsia="仿宋" w:hAnsi="仿宋" w:cs="Times New Roman"/>
                <w:bCs/>
                <w:sz w:val="24"/>
                <w:szCs w:val="24"/>
                <w:vertAlign w:val="subscript"/>
              </w:rPr>
              <w:t>2</w:t>
            </w:r>
            <w:r w:rsidRPr="007A56CA">
              <w:rPr>
                <w:rFonts w:ascii="仿宋" w:eastAsia="仿宋" w:hAnsi="仿宋" w:cs="Times New Roman"/>
                <w:bCs/>
                <w:sz w:val="24"/>
                <w:szCs w:val="24"/>
              </w:rPr>
              <w:t>气氛，室温-800</w:t>
            </w:r>
            <w:r w:rsidRPr="007A56CA">
              <w:rPr>
                <w:rFonts w:ascii="仿宋" w:eastAsia="仿宋" w:hAnsi="仿宋" w:cs="宋体" w:hint="eastAsia"/>
                <w:bCs/>
                <w:sz w:val="24"/>
                <w:szCs w:val="24"/>
              </w:rPr>
              <w:t>℃</w:t>
            </w:r>
            <w:r w:rsidRPr="007A56CA">
              <w:rPr>
                <w:rFonts w:ascii="仿宋" w:eastAsia="仿宋" w:hAnsi="仿宋" w:cs="Times New Roman"/>
                <w:bCs/>
                <w:sz w:val="24"/>
                <w:szCs w:val="24"/>
              </w:rPr>
              <w:t>，升温速率15</w:t>
            </w:r>
            <w:r w:rsidRPr="007A56CA">
              <w:rPr>
                <w:rFonts w:ascii="仿宋" w:eastAsia="仿宋" w:hAnsi="仿宋" w:cs="宋体" w:hint="eastAsia"/>
                <w:bCs/>
                <w:sz w:val="24"/>
                <w:szCs w:val="24"/>
              </w:rPr>
              <w:t>℃</w:t>
            </w:r>
            <w:r w:rsidRPr="007A56CA">
              <w:rPr>
                <w:rFonts w:ascii="仿宋" w:eastAsia="仿宋" w:hAnsi="仿宋" w:cs="Times New Roman"/>
                <w:bCs/>
                <w:sz w:val="24"/>
                <w:szCs w:val="24"/>
              </w:rPr>
              <w:t>/min</w:t>
            </w:r>
          </w:p>
          <w:p w:rsidR="00815E69" w:rsidRPr="007A56CA" w:rsidRDefault="00531483">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特殊要求：</w:t>
            </w:r>
          </w:p>
          <w:p w:rsidR="00815E69" w:rsidRPr="007A56CA" w:rsidRDefault="00815E69">
            <w:pPr>
              <w:spacing w:line="360" w:lineRule="auto"/>
              <w:rPr>
                <w:rFonts w:ascii="Times New Roman" w:eastAsiaTheme="minorEastAsia" w:hAnsi="Times New Roman" w:cs="Times New Roman"/>
                <w:bCs/>
                <w:sz w:val="24"/>
                <w:szCs w:val="24"/>
              </w:rPr>
            </w:pPr>
          </w:p>
        </w:tc>
      </w:tr>
      <w:tr w:rsidR="00815E69">
        <w:tc>
          <w:tcPr>
            <w:tcW w:w="2076"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样品成分及</w:t>
            </w:r>
          </w:p>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基本理化性质</w:t>
            </w:r>
          </w:p>
        </w:tc>
        <w:tc>
          <w:tcPr>
            <w:tcW w:w="6220" w:type="dxa"/>
            <w:gridSpan w:val="3"/>
            <w:tcBorders>
              <w:top w:val="single" w:sz="4" w:space="0" w:color="auto"/>
              <w:left w:val="single" w:sz="4" w:space="0" w:color="auto"/>
              <w:bottom w:val="single" w:sz="4" w:space="0" w:color="auto"/>
              <w:right w:val="single" w:sz="4" w:space="0" w:color="auto"/>
            </w:tcBorders>
          </w:tcPr>
          <w:p w:rsidR="00815E69" w:rsidRPr="007A56CA" w:rsidRDefault="00531483">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样品内所含物质：</w:t>
            </w:r>
          </w:p>
          <w:p w:rsidR="007A56CA" w:rsidRDefault="007A56CA">
            <w:pPr>
              <w:spacing w:line="360" w:lineRule="auto"/>
              <w:rPr>
                <w:rFonts w:ascii="仿宋" w:eastAsia="仿宋" w:hAnsi="仿宋" w:cs="Times New Roman"/>
                <w:bCs/>
                <w:sz w:val="24"/>
                <w:szCs w:val="24"/>
              </w:rPr>
            </w:pPr>
          </w:p>
          <w:p w:rsidR="00815E69" w:rsidRPr="007A56CA" w:rsidRDefault="00815E69">
            <w:pPr>
              <w:spacing w:line="360" w:lineRule="auto"/>
              <w:rPr>
                <w:rFonts w:ascii="仿宋" w:eastAsia="仿宋" w:hAnsi="仿宋" w:cs="Times New Roman"/>
                <w:bCs/>
                <w:sz w:val="24"/>
                <w:szCs w:val="24"/>
              </w:rPr>
            </w:pPr>
          </w:p>
          <w:p w:rsidR="00815E69" w:rsidRPr="007A56CA" w:rsidRDefault="007A56CA" w:rsidP="007A56CA">
            <w:pPr>
              <w:spacing w:line="360" w:lineRule="auto"/>
              <w:rPr>
                <w:rFonts w:ascii="Times New Roman" w:eastAsiaTheme="minorEastAsia" w:hAnsi="Times New Roman" w:cs="Times New Roman"/>
                <w:bCs/>
                <w:sz w:val="24"/>
                <w:szCs w:val="24"/>
              </w:rPr>
            </w:pPr>
            <w:r w:rsidRPr="007A56CA">
              <w:rPr>
                <w:rFonts w:ascii="仿宋" w:eastAsia="仿宋" w:hAnsi="仿宋" w:cs="Times New Roman"/>
                <w:bCs/>
                <w:sz w:val="24"/>
                <w:szCs w:val="24"/>
              </w:rPr>
              <w:t>（请填写物质</w:t>
            </w:r>
            <w:r>
              <w:rPr>
                <w:rFonts w:ascii="仿宋" w:eastAsia="仿宋" w:hAnsi="仿宋" w:cs="Times New Roman" w:hint="eastAsia"/>
                <w:bCs/>
                <w:sz w:val="24"/>
                <w:szCs w:val="24"/>
              </w:rPr>
              <w:t>加热</w:t>
            </w:r>
            <w:r>
              <w:rPr>
                <w:rFonts w:ascii="仿宋" w:eastAsia="仿宋" w:hAnsi="仿宋" w:cs="Times New Roman"/>
                <w:bCs/>
                <w:sz w:val="24"/>
                <w:szCs w:val="24"/>
              </w:rPr>
              <w:t>过程中</w:t>
            </w:r>
            <w:r w:rsidRPr="007A56CA">
              <w:rPr>
                <w:rFonts w:ascii="仿宋" w:eastAsia="仿宋" w:hAnsi="仿宋" w:cs="Times New Roman" w:hint="eastAsia"/>
                <w:bCs/>
                <w:sz w:val="24"/>
                <w:szCs w:val="24"/>
              </w:rPr>
              <w:t>挥发</w:t>
            </w:r>
            <w:r>
              <w:rPr>
                <w:rFonts w:ascii="仿宋" w:eastAsia="仿宋" w:hAnsi="仿宋" w:cs="Times New Roman" w:hint="eastAsia"/>
                <w:bCs/>
                <w:sz w:val="24"/>
                <w:szCs w:val="24"/>
              </w:rPr>
              <w:t>物质、</w:t>
            </w:r>
            <w:r w:rsidRPr="007A56CA">
              <w:rPr>
                <w:rFonts w:ascii="仿宋" w:eastAsia="仿宋" w:hAnsi="仿宋" w:cs="Times New Roman"/>
                <w:bCs/>
                <w:sz w:val="24"/>
                <w:szCs w:val="24"/>
              </w:rPr>
              <w:t>酸碱性等基本信息）</w:t>
            </w:r>
          </w:p>
        </w:tc>
      </w:tr>
      <w:tr w:rsidR="00815E69">
        <w:tc>
          <w:tcPr>
            <w:tcW w:w="2076"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特殊要求及</w:t>
            </w:r>
          </w:p>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注意事项</w:t>
            </w:r>
          </w:p>
        </w:tc>
        <w:tc>
          <w:tcPr>
            <w:tcW w:w="6220" w:type="dxa"/>
            <w:gridSpan w:val="3"/>
            <w:tcBorders>
              <w:top w:val="single" w:sz="4" w:space="0" w:color="auto"/>
              <w:left w:val="single" w:sz="4" w:space="0" w:color="auto"/>
              <w:bottom w:val="single" w:sz="4" w:space="0" w:color="auto"/>
              <w:right w:val="single" w:sz="4" w:space="0" w:color="auto"/>
            </w:tcBorders>
          </w:tcPr>
          <w:p w:rsidR="00815E69" w:rsidRPr="007A56CA" w:rsidRDefault="00815E69">
            <w:pPr>
              <w:spacing w:line="360" w:lineRule="auto"/>
              <w:rPr>
                <w:rFonts w:ascii="Times New Roman" w:eastAsiaTheme="minorEastAsia" w:hAnsi="Times New Roman" w:cs="Times New Roman"/>
                <w:bCs/>
                <w:sz w:val="24"/>
                <w:szCs w:val="24"/>
              </w:rPr>
            </w:pPr>
          </w:p>
          <w:p w:rsidR="00815E69" w:rsidRPr="007A56CA" w:rsidRDefault="00815E69">
            <w:pPr>
              <w:spacing w:line="360" w:lineRule="auto"/>
              <w:rPr>
                <w:rFonts w:ascii="Times New Roman" w:eastAsiaTheme="minorEastAsia" w:hAnsi="Times New Roman" w:cs="Times New Roman"/>
                <w:bCs/>
                <w:sz w:val="24"/>
                <w:szCs w:val="24"/>
              </w:rPr>
            </w:pPr>
          </w:p>
        </w:tc>
      </w:tr>
      <w:tr w:rsidR="00815E69">
        <w:tc>
          <w:tcPr>
            <w:tcW w:w="2076" w:type="dxa"/>
            <w:tcBorders>
              <w:top w:val="single" w:sz="4" w:space="0" w:color="auto"/>
              <w:left w:val="single" w:sz="4" w:space="0" w:color="auto"/>
              <w:bottom w:val="single" w:sz="4" w:space="0" w:color="auto"/>
              <w:right w:val="single" w:sz="4" w:space="0" w:color="auto"/>
            </w:tcBorders>
            <w:hideMark/>
          </w:tcPr>
          <w:p w:rsidR="00815E69" w:rsidRPr="007A56CA" w:rsidRDefault="00815E69">
            <w:pPr>
              <w:spacing w:line="360" w:lineRule="auto"/>
              <w:rPr>
                <w:rFonts w:ascii="Times New Roman" w:eastAsiaTheme="minorEastAsia" w:hAnsi="Times New Roman" w:cs="Times New Roman"/>
                <w:bCs/>
                <w:sz w:val="24"/>
                <w:szCs w:val="24"/>
              </w:rPr>
            </w:pPr>
            <w:r w:rsidRPr="007A56CA">
              <w:rPr>
                <w:rFonts w:ascii="Times New Roman" w:eastAsiaTheme="minorEastAsia" w:hAnsi="Times New Roman" w:cs="Times New Roman"/>
                <w:bCs/>
                <w:sz w:val="24"/>
                <w:szCs w:val="24"/>
              </w:rPr>
              <w:t>指导教师签字</w:t>
            </w:r>
          </w:p>
        </w:tc>
        <w:tc>
          <w:tcPr>
            <w:tcW w:w="6220" w:type="dxa"/>
            <w:gridSpan w:val="3"/>
            <w:tcBorders>
              <w:top w:val="single" w:sz="4" w:space="0" w:color="auto"/>
              <w:left w:val="single" w:sz="4" w:space="0" w:color="auto"/>
              <w:bottom w:val="single" w:sz="4" w:space="0" w:color="auto"/>
              <w:right w:val="single" w:sz="4" w:space="0" w:color="auto"/>
            </w:tcBorders>
          </w:tcPr>
          <w:p w:rsidR="00815E69" w:rsidRPr="007A56CA" w:rsidRDefault="00815E69">
            <w:pPr>
              <w:spacing w:line="360" w:lineRule="auto"/>
              <w:rPr>
                <w:rFonts w:ascii="Times New Roman" w:eastAsiaTheme="minorEastAsia" w:hAnsi="Times New Roman" w:cs="Times New Roman"/>
                <w:bCs/>
                <w:sz w:val="24"/>
                <w:szCs w:val="24"/>
              </w:rPr>
            </w:pPr>
          </w:p>
          <w:p w:rsidR="00815E69" w:rsidRPr="007A56CA" w:rsidRDefault="00815E69">
            <w:pPr>
              <w:spacing w:line="360" w:lineRule="auto"/>
              <w:rPr>
                <w:rFonts w:ascii="Times New Roman" w:eastAsiaTheme="minorEastAsia" w:hAnsi="Times New Roman" w:cs="Times New Roman"/>
                <w:bCs/>
                <w:sz w:val="24"/>
                <w:szCs w:val="24"/>
              </w:rPr>
            </w:pPr>
          </w:p>
        </w:tc>
      </w:tr>
      <w:tr w:rsidR="00815E69" w:rsidTr="007A56CA">
        <w:trPr>
          <w:trHeight w:val="4018"/>
        </w:trPr>
        <w:tc>
          <w:tcPr>
            <w:tcW w:w="2076" w:type="dxa"/>
            <w:tcBorders>
              <w:top w:val="single" w:sz="4" w:space="0" w:color="auto"/>
              <w:left w:val="single" w:sz="4" w:space="0" w:color="auto"/>
              <w:bottom w:val="single" w:sz="4" w:space="0" w:color="auto"/>
              <w:right w:val="single" w:sz="4" w:space="0" w:color="auto"/>
            </w:tcBorders>
            <w:hideMark/>
          </w:tcPr>
          <w:p w:rsidR="00815E69" w:rsidRPr="007A56CA" w:rsidRDefault="007A56CA">
            <w:pPr>
              <w:spacing w:line="360" w:lineRule="auto"/>
              <w:rPr>
                <w:rFonts w:ascii="Times New Roman" w:eastAsiaTheme="minorEastAsia" w:hAnsi="Times New Roman" w:cs="Times New Roman"/>
                <w:bCs/>
                <w:sz w:val="24"/>
                <w:szCs w:val="24"/>
              </w:rPr>
            </w:pPr>
            <w:r>
              <w:rPr>
                <w:rFonts w:ascii="Times New Roman" w:eastAsiaTheme="minorEastAsia" w:hAnsi="Times New Roman" w:cs="Times New Roman" w:hint="eastAsia"/>
                <w:bCs/>
                <w:sz w:val="24"/>
                <w:szCs w:val="24"/>
              </w:rPr>
              <w:t>送样须知</w:t>
            </w:r>
          </w:p>
        </w:tc>
        <w:tc>
          <w:tcPr>
            <w:tcW w:w="6220" w:type="dxa"/>
            <w:gridSpan w:val="3"/>
            <w:tcBorders>
              <w:top w:val="single" w:sz="4" w:space="0" w:color="auto"/>
              <w:left w:val="single" w:sz="4" w:space="0" w:color="auto"/>
              <w:bottom w:val="single" w:sz="4" w:space="0" w:color="auto"/>
              <w:right w:val="single" w:sz="4" w:space="0" w:color="auto"/>
            </w:tcBorders>
          </w:tcPr>
          <w:p w:rsidR="00815E69" w:rsidRPr="007A56CA" w:rsidRDefault="006C0354" w:rsidP="007A56CA">
            <w:pPr>
              <w:rPr>
                <w:rFonts w:ascii="仿宋" w:eastAsia="仿宋" w:hAnsi="仿宋" w:cs="Times New Roman"/>
                <w:bCs/>
                <w:szCs w:val="21"/>
              </w:rPr>
            </w:pPr>
            <w:r w:rsidRPr="007A56CA">
              <w:rPr>
                <w:rFonts w:ascii="仿宋" w:eastAsia="仿宋" w:hAnsi="仿宋" w:cs="Times New Roman"/>
                <w:bCs/>
                <w:szCs w:val="21"/>
              </w:rPr>
              <w:t>1、</w:t>
            </w:r>
            <w:r w:rsidR="00531483" w:rsidRPr="007A56CA">
              <w:rPr>
                <w:rFonts w:ascii="仿宋" w:eastAsia="仿宋" w:hAnsi="仿宋" w:cs="Times New Roman"/>
                <w:bCs/>
                <w:szCs w:val="21"/>
              </w:rPr>
              <w:t>无机或有机材料不少于20mg，送样时</w:t>
            </w:r>
            <w:r w:rsidR="007A56CA">
              <w:rPr>
                <w:rFonts w:ascii="仿宋" w:eastAsia="仿宋" w:hAnsi="仿宋" w:cs="Times New Roman" w:hint="eastAsia"/>
                <w:bCs/>
                <w:szCs w:val="21"/>
              </w:rPr>
              <w:t>有</w:t>
            </w:r>
            <w:r w:rsidR="007A56CA">
              <w:rPr>
                <w:rFonts w:ascii="仿宋" w:eastAsia="仿宋" w:hAnsi="仿宋" w:cs="Times New Roman"/>
                <w:bCs/>
                <w:szCs w:val="21"/>
              </w:rPr>
              <w:t>特殊要求</w:t>
            </w:r>
            <w:r w:rsidR="00531483" w:rsidRPr="007A56CA">
              <w:rPr>
                <w:rFonts w:ascii="仿宋" w:eastAsia="仿宋" w:hAnsi="仿宋" w:cs="Times New Roman"/>
                <w:bCs/>
                <w:szCs w:val="21"/>
              </w:rPr>
              <w:t>请注明</w:t>
            </w:r>
            <w:r w:rsidR="007A56CA">
              <w:rPr>
                <w:rFonts w:ascii="仿宋" w:eastAsia="仿宋" w:hAnsi="仿宋" w:cs="Times New Roman" w:hint="eastAsia"/>
                <w:bCs/>
                <w:szCs w:val="21"/>
              </w:rPr>
              <w:t>，</w:t>
            </w:r>
            <w:r w:rsidR="007A56CA">
              <w:rPr>
                <w:rFonts w:ascii="仿宋" w:eastAsia="仿宋" w:hAnsi="仿宋" w:cs="Times New Roman"/>
                <w:bCs/>
                <w:szCs w:val="21"/>
              </w:rPr>
              <w:t>无特殊</w:t>
            </w:r>
            <w:r w:rsidR="007A56CA">
              <w:rPr>
                <w:rFonts w:ascii="仿宋" w:eastAsia="仿宋" w:hAnsi="仿宋" w:cs="Times New Roman" w:hint="eastAsia"/>
                <w:bCs/>
                <w:szCs w:val="21"/>
              </w:rPr>
              <w:t>要求</w:t>
            </w:r>
            <w:r w:rsidR="007A56CA">
              <w:rPr>
                <w:rFonts w:ascii="仿宋" w:eastAsia="仿宋" w:hAnsi="仿宋" w:cs="Times New Roman"/>
                <w:bCs/>
                <w:szCs w:val="21"/>
              </w:rPr>
              <w:t>就按常规测试进行</w:t>
            </w:r>
            <w:r w:rsidR="00531483" w:rsidRPr="007A56CA">
              <w:rPr>
                <w:rFonts w:ascii="仿宋" w:eastAsia="仿宋" w:hAnsi="仿宋" w:cs="Times New Roman"/>
                <w:bCs/>
                <w:szCs w:val="21"/>
              </w:rPr>
              <w:t>。</w:t>
            </w:r>
          </w:p>
          <w:p w:rsidR="00815E69" w:rsidRPr="007A56CA" w:rsidRDefault="006C0354" w:rsidP="007A56CA">
            <w:pPr>
              <w:rPr>
                <w:rFonts w:ascii="仿宋" w:eastAsia="仿宋" w:hAnsi="仿宋" w:cs="Times New Roman"/>
                <w:bCs/>
                <w:szCs w:val="21"/>
              </w:rPr>
            </w:pPr>
            <w:r w:rsidRPr="007A56CA">
              <w:rPr>
                <w:rFonts w:ascii="仿宋" w:eastAsia="仿宋" w:hAnsi="仿宋" w:cs="Times New Roman"/>
                <w:bCs/>
                <w:szCs w:val="21"/>
              </w:rPr>
              <w:t>2、样品必须是没有毒性和腐蚀性的</w:t>
            </w:r>
            <w:r w:rsidR="00D13327" w:rsidRPr="007A56CA">
              <w:rPr>
                <w:rFonts w:ascii="仿宋" w:eastAsia="仿宋" w:hAnsi="仿宋" w:cs="Times New Roman"/>
                <w:bCs/>
                <w:szCs w:val="21"/>
              </w:rPr>
              <w:t>，加热过程中没有易燃易爆有毒气体的挥发。</w:t>
            </w:r>
          </w:p>
          <w:p w:rsidR="006C0354" w:rsidRPr="007A56CA" w:rsidRDefault="00D13327" w:rsidP="007A56CA">
            <w:pPr>
              <w:rPr>
                <w:rFonts w:ascii="仿宋" w:eastAsia="仿宋" w:hAnsi="仿宋" w:cs="Times New Roman"/>
                <w:bCs/>
                <w:szCs w:val="21"/>
              </w:rPr>
            </w:pPr>
            <w:r w:rsidRPr="007A56CA">
              <w:rPr>
                <w:rFonts w:ascii="仿宋" w:eastAsia="仿宋" w:hAnsi="仿宋" w:cs="Times New Roman"/>
                <w:bCs/>
                <w:szCs w:val="21"/>
              </w:rPr>
              <w:t>3</w:t>
            </w:r>
            <w:r w:rsidR="001A2178">
              <w:rPr>
                <w:rFonts w:ascii="仿宋" w:eastAsia="仿宋" w:hAnsi="仿宋" w:cs="Times New Roman" w:hint="eastAsia"/>
                <w:bCs/>
                <w:szCs w:val="21"/>
              </w:rPr>
              <w:t>、</w:t>
            </w:r>
            <w:r w:rsidRPr="007A56CA">
              <w:rPr>
                <w:rFonts w:ascii="仿宋" w:eastAsia="仿宋" w:hAnsi="仿宋" w:cs="Times New Roman"/>
                <w:bCs/>
                <w:szCs w:val="21"/>
              </w:rPr>
              <w:t>加热到1</w:t>
            </w:r>
            <w:r w:rsidR="001A2178">
              <w:rPr>
                <w:rFonts w:ascii="仿宋" w:eastAsia="仿宋" w:hAnsi="仿宋" w:cs="Times New Roman"/>
                <w:bCs/>
                <w:szCs w:val="21"/>
              </w:rPr>
              <w:t>0</w:t>
            </w:r>
            <w:r w:rsidRPr="007A56CA">
              <w:rPr>
                <w:rFonts w:ascii="仿宋" w:eastAsia="仿宋" w:hAnsi="仿宋" w:cs="Times New Roman"/>
                <w:bCs/>
                <w:szCs w:val="21"/>
              </w:rPr>
              <w:t>00</w:t>
            </w:r>
            <w:r w:rsidRPr="007A56CA">
              <w:rPr>
                <w:rFonts w:ascii="仿宋" w:eastAsia="仿宋" w:hAnsi="仿宋" w:cs="宋体" w:hint="eastAsia"/>
                <w:bCs/>
                <w:szCs w:val="21"/>
              </w:rPr>
              <w:t>℃</w:t>
            </w:r>
            <w:r w:rsidRPr="007A56CA">
              <w:rPr>
                <w:rFonts w:ascii="仿宋" w:eastAsia="仿宋" w:hAnsi="仿宋" w:cs="Times New Roman"/>
                <w:bCs/>
                <w:szCs w:val="21"/>
              </w:rPr>
              <w:t>以上时，为防止设备老化，样品中不能含有</w:t>
            </w:r>
            <w:r w:rsidR="00B81C60" w:rsidRPr="007A56CA">
              <w:rPr>
                <w:rFonts w:ascii="仿宋" w:eastAsia="仿宋" w:hAnsi="仿宋" w:cs="Times New Roman"/>
                <w:bCs/>
                <w:szCs w:val="21"/>
              </w:rPr>
              <w:t>碳、磷、硼化物、砷、硅、锑、铋、铅和锡。</w:t>
            </w:r>
          </w:p>
          <w:p w:rsidR="00815E69" w:rsidRPr="007A56CA" w:rsidRDefault="00D13327" w:rsidP="007A56CA">
            <w:pPr>
              <w:rPr>
                <w:rFonts w:ascii="仿宋" w:eastAsia="仿宋" w:hAnsi="仿宋" w:cs="Times New Roman"/>
                <w:bCs/>
                <w:szCs w:val="21"/>
              </w:rPr>
            </w:pPr>
            <w:r w:rsidRPr="007A56CA">
              <w:rPr>
                <w:rFonts w:ascii="仿宋" w:eastAsia="仿宋" w:hAnsi="仿宋" w:cs="Times New Roman"/>
                <w:bCs/>
                <w:szCs w:val="21"/>
              </w:rPr>
              <w:t>4</w:t>
            </w:r>
            <w:r w:rsidR="001A2178">
              <w:rPr>
                <w:rFonts w:ascii="仿宋" w:eastAsia="仿宋" w:hAnsi="仿宋" w:cs="Times New Roman" w:hint="eastAsia"/>
                <w:bCs/>
                <w:szCs w:val="21"/>
              </w:rPr>
              <w:t>、</w:t>
            </w:r>
            <w:r w:rsidRPr="007A56CA">
              <w:rPr>
                <w:rFonts w:ascii="仿宋" w:eastAsia="仿宋" w:hAnsi="仿宋" w:cs="Times New Roman"/>
                <w:bCs/>
                <w:szCs w:val="21"/>
              </w:rPr>
              <w:t>加热过程中样品会发生体积膨胀等污染设备的情况需提前告知实验室，</w:t>
            </w:r>
            <w:bookmarkStart w:id="1" w:name="_GoBack"/>
            <w:bookmarkEnd w:id="1"/>
          </w:p>
          <w:p w:rsidR="00D13327" w:rsidRDefault="00D13327" w:rsidP="007A56CA">
            <w:pPr>
              <w:rPr>
                <w:rFonts w:ascii="仿宋" w:eastAsia="仿宋" w:hAnsi="仿宋" w:cs="Times New Roman"/>
                <w:bCs/>
                <w:szCs w:val="21"/>
              </w:rPr>
            </w:pPr>
            <w:r w:rsidRPr="007A56CA">
              <w:rPr>
                <w:rFonts w:ascii="仿宋" w:eastAsia="仿宋" w:hAnsi="仿宋" w:cs="Times New Roman"/>
                <w:bCs/>
                <w:szCs w:val="21"/>
              </w:rPr>
              <w:t>5</w:t>
            </w:r>
            <w:r w:rsidR="001A2178">
              <w:rPr>
                <w:rFonts w:ascii="仿宋" w:eastAsia="仿宋" w:hAnsi="仿宋" w:cs="Times New Roman" w:hint="eastAsia"/>
                <w:bCs/>
                <w:szCs w:val="21"/>
              </w:rPr>
              <w:t>、</w:t>
            </w:r>
            <w:r w:rsidRPr="007A56CA">
              <w:rPr>
                <w:rFonts w:ascii="仿宋" w:eastAsia="仿宋" w:hAnsi="仿宋" w:cs="Times New Roman"/>
                <w:bCs/>
                <w:szCs w:val="21"/>
              </w:rPr>
              <w:t>若由于样品原因而造成仪器损坏的，</w:t>
            </w:r>
            <w:r w:rsidR="001210FC" w:rsidRPr="007A56CA">
              <w:rPr>
                <w:rFonts w:ascii="仿宋" w:eastAsia="仿宋" w:hAnsi="仿宋" w:cs="Times New Roman"/>
                <w:bCs/>
                <w:szCs w:val="21"/>
              </w:rPr>
              <w:t>由指导教师负责</w:t>
            </w:r>
            <w:r w:rsidR="00B81C60" w:rsidRPr="007A56CA">
              <w:rPr>
                <w:rFonts w:ascii="仿宋" w:eastAsia="仿宋" w:hAnsi="仿宋" w:cs="Times New Roman"/>
                <w:bCs/>
                <w:szCs w:val="21"/>
              </w:rPr>
              <w:t>。</w:t>
            </w:r>
          </w:p>
          <w:p w:rsidR="001A2178" w:rsidRPr="001A2178" w:rsidRDefault="001A2178" w:rsidP="007A56CA">
            <w:pPr>
              <w:rPr>
                <w:rFonts w:ascii="Times New Roman" w:eastAsiaTheme="minorEastAsia" w:hAnsi="Times New Roman" w:cs="Times New Roman" w:hint="eastAsia"/>
                <w:bCs/>
                <w:sz w:val="24"/>
                <w:szCs w:val="24"/>
              </w:rPr>
            </w:pPr>
          </w:p>
        </w:tc>
      </w:tr>
    </w:tbl>
    <w:p w:rsidR="00CF2FFB" w:rsidRDefault="00CF2FFB" w:rsidP="00815E69"/>
    <w:sectPr w:rsidR="00CF2F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ED" w:rsidRDefault="00D036ED" w:rsidP="001A2178">
      <w:r>
        <w:separator/>
      </w:r>
    </w:p>
  </w:endnote>
  <w:endnote w:type="continuationSeparator" w:id="0">
    <w:p w:rsidR="00D036ED" w:rsidRDefault="00D036ED" w:rsidP="001A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ED" w:rsidRDefault="00D036ED" w:rsidP="001A2178">
      <w:r>
        <w:separator/>
      </w:r>
    </w:p>
  </w:footnote>
  <w:footnote w:type="continuationSeparator" w:id="0">
    <w:p w:rsidR="00D036ED" w:rsidRDefault="00D036ED" w:rsidP="001A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69"/>
    <w:rsid w:val="001210FC"/>
    <w:rsid w:val="001A2178"/>
    <w:rsid w:val="00531483"/>
    <w:rsid w:val="006C0354"/>
    <w:rsid w:val="007A56CA"/>
    <w:rsid w:val="00815E69"/>
    <w:rsid w:val="00B81C60"/>
    <w:rsid w:val="00CF2FFB"/>
    <w:rsid w:val="00D036ED"/>
    <w:rsid w:val="00D13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3FB10-D0D1-4FC6-A5DA-FF44254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69"/>
    <w:pPr>
      <w:widowControl w:val="0"/>
      <w:jc w:val="both"/>
    </w:pPr>
  </w:style>
  <w:style w:type="paragraph" w:styleId="2">
    <w:name w:val="heading 2"/>
    <w:basedOn w:val="a"/>
    <w:next w:val="a"/>
    <w:link w:val="2Char"/>
    <w:uiPriority w:val="9"/>
    <w:semiHidden/>
    <w:unhideWhenUsed/>
    <w:qFormat/>
    <w:rsid w:val="00815E69"/>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815E69"/>
    <w:rPr>
      <w:rFonts w:asciiTheme="majorHAnsi" w:eastAsiaTheme="majorEastAsia" w:hAnsiTheme="majorHAnsi" w:cstheme="majorBidi"/>
      <w:b/>
      <w:bCs/>
      <w:sz w:val="32"/>
      <w:szCs w:val="32"/>
    </w:rPr>
  </w:style>
  <w:style w:type="table" w:styleId="a3">
    <w:name w:val="Table Grid"/>
    <w:basedOn w:val="a1"/>
    <w:uiPriority w:val="39"/>
    <w:rsid w:val="00815E6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A2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2178"/>
    <w:rPr>
      <w:sz w:val="18"/>
      <w:szCs w:val="18"/>
    </w:rPr>
  </w:style>
  <w:style w:type="paragraph" w:styleId="a5">
    <w:name w:val="footer"/>
    <w:basedOn w:val="a"/>
    <w:link w:val="Char0"/>
    <w:uiPriority w:val="99"/>
    <w:unhideWhenUsed/>
    <w:rsid w:val="001A2178"/>
    <w:pPr>
      <w:tabs>
        <w:tab w:val="center" w:pos="4153"/>
        <w:tab w:val="right" w:pos="8306"/>
      </w:tabs>
      <w:snapToGrid w:val="0"/>
      <w:jc w:val="left"/>
    </w:pPr>
    <w:rPr>
      <w:sz w:val="18"/>
      <w:szCs w:val="18"/>
    </w:rPr>
  </w:style>
  <w:style w:type="character" w:customStyle="1" w:styleId="Char0">
    <w:name w:val="页脚 Char"/>
    <w:basedOn w:val="a0"/>
    <w:link w:val="a5"/>
    <w:uiPriority w:val="99"/>
    <w:rsid w:val="001A21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xny</dc:creator>
  <cp:keywords/>
  <dc:description/>
  <cp:lastModifiedBy>xny</cp:lastModifiedBy>
  <cp:revision>5</cp:revision>
  <dcterms:created xsi:type="dcterms:W3CDTF">2017-04-01T04:52:00Z</dcterms:created>
  <dcterms:modified xsi:type="dcterms:W3CDTF">2017-04-01T05:36:00Z</dcterms:modified>
</cp:coreProperties>
</file>